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522AC" w14:textId="77777777" w:rsidR="002025CC" w:rsidRPr="002025CC" w:rsidRDefault="002025CC" w:rsidP="002025CC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</w:pPr>
      <w:r w:rsidRPr="002025CC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Список книг для летнего чтения 9 класс</w:t>
      </w:r>
    </w:p>
    <w:p w14:paraId="1C521B29" w14:textId="35DDCA4E" w:rsidR="003458A4" w:rsidRPr="00622592" w:rsidRDefault="00622592" w:rsidP="00622592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622592">
        <w:rPr>
          <w:rFonts w:ascii="Times New Roman" w:hAnsi="Times New Roman"/>
          <w:b/>
          <w:bCs/>
          <w:sz w:val="28"/>
          <w:szCs w:val="28"/>
        </w:rPr>
        <w:t xml:space="preserve">«Слово о полку Игореве» </w:t>
      </w:r>
    </w:p>
    <w:p w14:paraId="5540FD38" w14:textId="1068E923" w:rsidR="00622592" w:rsidRDefault="00622592" w:rsidP="006225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Н.М. Карамзин </w:t>
      </w:r>
      <w:r w:rsidRPr="00622592">
        <w:rPr>
          <w:rFonts w:ascii="Times New Roman" w:hAnsi="Times New Roman"/>
          <w:b/>
          <w:bCs/>
          <w:sz w:val="28"/>
          <w:szCs w:val="28"/>
        </w:rPr>
        <w:t>«Бедная Лиза»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8A6BBF0" w14:textId="5152BFFC" w:rsidR="00622592" w:rsidRDefault="00622592" w:rsidP="006225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А.С. Грибоедов </w:t>
      </w:r>
      <w:r w:rsidRPr="00622592">
        <w:rPr>
          <w:rFonts w:ascii="Times New Roman" w:hAnsi="Times New Roman"/>
          <w:b/>
          <w:bCs/>
          <w:sz w:val="28"/>
          <w:szCs w:val="28"/>
        </w:rPr>
        <w:t>«Горе от ума»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268A064" w14:textId="13D05594" w:rsidR="00622592" w:rsidRDefault="00622592" w:rsidP="006225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А.С. Пушкин </w:t>
      </w:r>
      <w:r w:rsidRPr="00622592">
        <w:rPr>
          <w:rFonts w:ascii="Times New Roman" w:hAnsi="Times New Roman"/>
          <w:b/>
          <w:bCs/>
          <w:sz w:val="28"/>
          <w:szCs w:val="28"/>
        </w:rPr>
        <w:t>«Евгений Онегин»</w:t>
      </w:r>
    </w:p>
    <w:p w14:paraId="6E336268" w14:textId="7E1B58A7" w:rsidR="00622592" w:rsidRDefault="00622592" w:rsidP="006225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А.С. Пушкин </w:t>
      </w:r>
      <w:r w:rsidRPr="00622592">
        <w:rPr>
          <w:rFonts w:ascii="Times New Roman" w:hAnsi="Times New Roman"/>
          <w:b/>
          <w:bCs/>
          <w:sz w:val="28"/>
          <w:szCs w:val="28"/>
        </w:rPr>
        <w:t>«Моцарт и Сальери»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9A2D38D" w14:textId="6214CCC4" w:rsidR="00622592" w:rsidRDefault="00622592" w:rsidP="006225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М.Ю. Лермонтов </w:t>
      </w:r>
      <w:r w:rsidRPr="00622592">
        <w:rPr>
          <w:rFonts w:ascii="Times New Roman" w:hAnsi="Times New Roman"/>
          <w:b/>
          <w:bCs/>
          <w:sz w:val="28"/>
          <w:szCs w:val="28"/>
        </w:rPr>
        <w:t>«Герой нашего времени»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2632F48" w14:textId="5C4F66D0" w:rsidR="00622592" w:rsidRDefault="00622592" w:rsidP="006225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Н.В. Гоголь </w:t>
      </w:r>
      <w:r w:rsidRPr="00622592">
        <w:rPr>
          <w:rFonts w:ascii="Times New Roman" w:hAnsi="Times New Roman"/>
          <w:b/>
          <w:bCs/>
          <w:sz w:val="28"/>
          <w:szCs w:val="28"/>
        </w:rPr>
        <w:t>«Мертвые души»</w:t>
      </w:r>
    </w:p>
    <w:p w14:paraId="35A84627" w14:textId="23C94587" w:rsidR="00622592" w:rsidRDefault="00622592" w:rsidP="006225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А.Н. Островский </w:t>
      </w:r>
      <w:r w:rsidRPr="00622592">
        <w:rPr>
          <w:rFonts w:ascii="Times New Roman" w:hAnsi="Times New Roman"/>
          <w:b/>
          <w:bCs/>
          <w:sz w:val="28"/>
          <w:szCs w:val="28"/>
        </w:rPr>
        <w:t>«Бедность не порок»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9B33155" w14:textId="25A9FE05" w:rsidR="00622592" w:rsidRDefault="00622592" w:rsidP="006225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Ф.М. Достоевский </w:t>
      </w:r>
      <w:r w:rsidRPr="00622592">
        <w:rPr>
          <w:rFonts w:ascii="Times New Roman" w:hAnsi="Times New Roman"/>
          <w:b/>
          <w:bCs/>
          <w:sz w:val="28"/>
          <w:szCs w:val="28"/>
        </w:rPr>
        <w:t>«Белые ночи»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866663C" w14:textId="06795F80" w:rsidR="00622592" w:rsidRDefault="00622592" w:rsidP="006225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А.П. Чехов </w:t>
      </w:r>
      <w:r w:rsidRPr="00622592">
        <w:rPr>
          <w:rFonts w:ascii="Times New Roman" w:hAnsi="Times New Roman"/>
          <w:b/>
          <w:bCs/>
          <w:sz w:val="28"/>
          <w:szCs w:val="28"/>
        </w:rPr>
        <w:t>«Тоска», «Смерть чиновника»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37052EC" w14:textId="0FDB68F8" w:rsidR="00622592" w:rsidRDefault="00622592" w:rsidP="006225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И.А. Бунин </w:t>
      </w:r>
      <w:r w:rsidRPr="00622592">
        <w:rPr>
          <w:rFonts w:ascii="Times New Roman" w:hAnsi="Times New Roman"/>
          <w:b/>
          <w:bCs/>
          <w:sz w:val="28"/>
          <w:szCs w:val="28"/>
        </w:rPr>
        <w:t>«Темные аллеи»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9E1264C" w14:textId="1C060266" w:rsidR="00622592" w:rsidRDefault="00622592" w:rsidP="006225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М.А. Булгаков </w:t>
      </w:r>
      <w:r w:rsidRPr="00622592">
        <w:rPr>
          <w:rFonts w:ascii="Times New Roman" w:hAnsi="Times New Roman"/>
          <w:b/>
          <w:bCs/>
          <w:sz w:val="28"/>
          <w:szCs w:val="28"/>
        </w:rPr>
        <w:t>«Собачье сердце»</w:t>
      </w:r>
    </w:p>
    <w:p w14:paraId="094A1811" w14:textId="2EC2775F" w:rsidR="00622592" w:rsidRDefault="00622592" w:rsidP="006225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М.А. Шолохов </w:t>
      </w:r>
      <w:r w:rsidRPr="00622592">
        <w:rPr>
          <w:rFonts w:ascii="Times New Roman" w:hAnsi="Times New Roman"/>
          <w:b/>
          <w:bCs/>
          <w:sz w:val="28"/>
          <w:szCs w:val="28"/>
        </w:rPr>
        <w:t>«Судьба человека»</w:t>
      </w:r>
    </w:p>
    <w:p w14:paraId="07CBBD62" w14:textId="1BC957E1" w:rsidR="00622592" w:rsidRDefault="00622592" w:rsidP="006225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А.И. Солженицын </w:t>
      </w:r>
      <w:r w:rsidRPr="00622592">
        <w:rPr>
          <w:rFonts w:ascii="Times New Roman" w:hAnsi="Times New Roman"/>
          <w:b/>
          <w:bCs/>
          <w:sz w:val="28"/>
          <w:szCs w:val="28"/>
        </w:rPr>
        <w:t>«Матренин двор»</w:t>
      </w:r>
    </w:p>
    <w:p w14:paraId="3D8344E5" w14:textId="1AFAC2CD" w:rsidR="00622592" w:rsidRDefault="00622592" w:rsidP="006225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Данте Алигьери </w:t>
      </w:r>
      <w:r w:rsidRPr="00622592">
        <w:rPr>
          <w:rFonts w:ascii="Times New Roman" w:hAnsi="Times New Roman"/>
          <w:b/>
          <w:bCs/>
          <w:sz w:val="28"/>
          <w:szCs w:val="28"/>
        </w:rPr>
        <w:t>«Божественная комедия»</w:t>
      </w:r>
    </w:p>
    <w:p w14:paraId="7D9E82C9" w14:textId="1D209EA8" w:rsidR="00622592" w:rsidRDefault="00622592" w:rsidP="006225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У. Шекспир </w:t>
      </w:r>
      <w:r w:rsidRPr="00622592">
        <w:rPr>
          <w:rFonts w:ascii="Times New Roman" w:hAnsi="Times New Roman"/>
          <w:b/>
          <w:bCs/>
          <w:sz w:val="28"/>
          <w:szCs w:val="28"/>
        </w:rPr>
        <w:t>«Гамлет»</w:t>
      </w:r>
    </w:p>
    <w:p w14:paraId="6E13E77F" w14:textId="47130601" w:rsidR="00622592" w:rsidRPr="00622592" w:rsidRDefault="00622592" w:rsidP="006225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И.В. Гете </w:t>
      </w:r>
      <w:r w:rsidRPr="00AD413D">
        <w:rPr>
          <w:rFonts w:ascii="Times New Roman" w:hAnsi="Times New Roman"/>
          <w:b/>
          <w:bCs/>
          <w:sz w:val="28"/>
          <w:szCs w:val="28"/>
        </w:rPr>
        <w:t>«Фауст»</w:t>
      </w:r>
    </w:p>
    <w:sectPr w:rsidR="00622592" w:rsidRPr="00622592" w:rsidSect="000804A4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A716B"/>
    <w:multiLevelType w:val="hybridMultilevel"/>
    <w:tmpl w:val="EDD4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71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A8C"/>
    <w:rsid w:val="00077503"/>
    <w:rsid w:val="000804A4"/>
    <w:rsid w:val="00165038"/>
    <w:rsid w:val="0020226D"/>
    <w:rsid w:val="002025CC"/>
    <w:rsid w:val="00340A8C"/>
    <w:rsid w:val="003458A4"/>
    <w:rsid w:val="0045756A"/>
    <w:rsid w:val="00622592"/>
    <w:rsid w:val="008725AC"/>
    <w:rsid w:val="00877978"/>
    <w:rsid w:val="00AD413D"/>
    <w:rsid w:val="00B420A7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A754"/>
  <w15:docId w15:val="{A0E8F989-6E87-49A7-A58C-9FCA033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2023-06-02T05:16:00Z</dcterms:created>
  <dcterms:modified xsi:type="dcterms:W3CDTF">2024-05-24T12:30:00Z</dcterms:modified>
</cp:coreProperties>
</file>