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4F15" w:rsidTr="004D4F15">
        <w:tc>
          <w:tcPr>
            <w:tcW w:w="4785" w:type="dxa"/>
          </w:tcPr>
          <w:p w:rsidR="004D4F15" w:rsidRDefault="004D4F15">
            <w:r>
              <w:t xml:space="preserve">6а </w:t>
            </w:r>
          </w:p>
        </w:tc>
        <w:tc>
          <w:tcPr>
            <w:tcW w:w="4786" w:type="dxa"/>
          </w:tcPr>
          <w:p w:rsidR="004D4F15" w:rsidRDefault="004D4F15">
            <w:hyperlink r:id="rId5" w:history="1">
              <w:r>
                <w:rPr>
                  <w:rStyle w:val="a4"/>
                  <w:rFonts w:ascii="Arial" w:hAnsi="Arial" w:cs="Arial"/>
                  <w:color w:val="4C80E8"/>
                  <w:sz w:val="18"/>
                  <w:szCs w:val="18"/>
                </w:rPr>
                <w:t>Декоративно - прикладная обработка древесины. Обработка контурной резьбы</w:t>
              </w:r>
              <w:proofErr w:type="gramStart"/>
              <w:r>
                <w:rPr>
                  <w:rStyle w:val="a4"/>
                  <w:rFonts w:ascii="Arial" w:hAnsi="Arial" w:cs="Arial"/>
                  <w:color w:val="4C80E8"/>
                  <w:sz w:val="18"/>
                  <w:szCs w:val="18"/>
                </w:rPr>
                <w:t>.</w:t>
              </w:r>
              <w:proofErr w:type="gramEnd"/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рочитать § 12.</w:t>
            </w:r>
            <w:bookmarkStart w:id="0" w:name="_GoBack"/>
            <w:bookmarkEnd w:id="0"/>
          </w:p>
        </w:tc>
      </w:tr>
    </w:tbl>
    <w:p w:rsidR="00B22BC5" w:rsidRDefault="00B22BC5"/>
    <w:sectPr w:rsidR="00B2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FC"/>
    <w:rsid w:val="004D4F15"/>
    <w:rsid w:val="007826FC"/>
    <w:rsid w:val="00B2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4F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4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60212.asiou.yar.info/educ_proc/ep_mar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2021-10-29T11:35:00Z</dcterms:created>
  <dcterms:modified xsi:type="dcterms:W3CDTF">2021-10-29T11:35:00Z</dcterms:modified>
</cp:coreProperties>
</file>