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FF6B" w14:textId="175D5136" w:rsidR="003523C7" w:rsidRPr="003523C7" w:rsidRDefault="003523C7" w:rsidP="003523C7">
      <w:pPr>
        <w:spacing w:after="630" w:line="511" w:lineRule="atLeast"/>
        <w:outlineLvl w:val="1"/>
        <w:rPr>
          <w:rFonts w:ascii="&amp;quot" w:eastAsia="Times New Roman" w:hAnsi="&amp;quot" w:cs="Times New Roman"/>
          <w:b/>
          <w:bCs/>
          <w:color w:val="3C4355"/>
          <w:sz w:val="39"/>
          <w:szCs w:val="39"/>
          <w:lang w:eastAsia="ru-RU"/>
        </w:rPr>
      </w:pPr>
      <w:bookmarkStart w:id="0" w:name="_GoBack"/>
      <w:bookmarkEnd w:id="0"/>
      <w:r w:rsidRPr="003523C7">
        <w:rPr>
          <w:rFonts w:ascii="&amp;quot" w:eastAsia="Times New Roman" w:hAnsi="&amp;quot" w:cs="Times New Roman"/>
          <w:b/>
          <w:bCs/>
          <w:color w:val="3C4355"/>
          <w:sz w:val="39"/>
          <w:szCs w:val="39"/>
          <w:lang w:eastAsia="ru-RU"/>
        </w:rPr>
        <w:t>Национальный проект «Образование»</w:t>
      </w:r>
    </w:p>
    <w:p w14:paraId="02039C45" w14:textId="2935D950" w:rsidR="003523C7" w:rsidRPr="003523C7" w:rsidRDefault="003523C7" w:rsidP="003523C7">
      <w:pPr>
        <w:spacing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3523C7">
        <w:rPr>
          <w:rFonts w:ascii="&amp;quot" w:eastAsia="Times New Roman" w:hAnsi="&amp;quot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9889962" wp14:editId="4FCDE778">
            <wp:extent cx="1695450" cy="16954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A1DC" w14:textId="77777777" w:rsidR="003523C7" w:rsidRPr="003523C7" w:rsidRDefault="003523C7" w:rsidP="00CE55C5">
      <w:pPr>
        <w:spacing w:after="0" w:line="240" w:lineRule="auto"/>
        <w:jc w:val="both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3523C7">
        <w:rPr>
          <w:rFonts w:ascii="&amp;quot" w:eastAsia="Times New Roman" w:hAnsi="&amp;quot" w:cs="Times New Roman"/>
          <w:b/>
          <w:bCs/>
          <w:color w:val="212529"/>
          <w:sz w:val="24"/>
          <w:szCs w:val="24"/>
          <w:lang w:eastAsia="ru-RU"/>
        </w:rPr>
        <w:t>Национальный проект «Образование»</w:t>
      </w:r>
      <w:r w:rsidRPr="003523C7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14:paraId="7DE467DC" w14:textId="77777777" w:rsidR="003523C7" w:rsidRPr="003523C7" w:rsidRDefault="003523C7" w:rsidP="00CE55C5">
      <w:pPr>
        <w:spacing w:before="150" w:after="0" w:line="240" w:lineRule="auto"/>
        <w:jc w:val="both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3523C7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 </w:t>
      </w:r>
    </w:p>
    <w:p w14:paraId="3E716C31" w14:textId="77777777" w:rsidR="003523C7" w:rsidRPr="003523C7" w:rsidRDefault="003523C7" w:rsidP="003523C7">
      <w:pPr>
        <w:spacing w:after="0" w:line="512" w:lineRule="atLeast"/>
        <w:rPr>
          <w:rFonts w:ascii="&amp;quot" w:eastAsia="Times New Roman" w:hAnsi="&amp;quot" w:cs="Times New Roman"/>
          <w:b/>
          <w:bCs/>
          <w:color w:val="363E51"/>
          <w:sz w:val="33"/>
          <w:szCs w:val="33"/>
          <w:lang w:eastAsia="ru-RU"/>
        </w:rPr>
      </w:pPr>
      <w:r w:rsidRPr="003523C7">
        <w:rPr>
          <w:rFonts w:ascii="&amp;quot" w:eastAsia="Times New Roman" w:hAnsi="&amp;quot" w:cs="Times New Roman"/>
          <w:b/>
          <w:bCs/>
          <w:color w:val="363E51"/>
          <w:sz w:val="33"/>
          <w:szCs w:val="33"/>
          <w:lang w:eastAsia="ru-RU"/>
        </w:rPr>
        <w:t>Сроки реализации: 01.01.2019 - 31.12.2024</w:t>
      </w:r>
    </w:p>
    <w:p w14:paraId="0895D64C" w14:textId="6B01365D" w:rsidR="003523C7" w:rsidRDefault="003523C7" w:rsidP="003523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2FAB1" w14:textId="368833A4" w:rsidR="00DD5580" w:rsidRPr="00DD5580" w:rsidRDefault="003523C7" w:rsidP="00DD5580">
      <w:pPr>
        <w:spacing w:after="0" w:line="512" w:lineRule="atLeast"/>
        <w:rPr>
          <w:rFonts w:ascii="&amp;quot" w:eastAsia="Times New Roman" w:hAnsi="&amp;quot" w:cs="Times New Roman"/>
          <w:b/>
          <w:bCs/>
          <w:color w:val="363E51"/>
          <w:sz w:val="33"/>
          <w:szCs w:val="33"/>
          <w:lang w:eastAsia="ru-RU"/>
        </w:rPr>
      </w:pPr>
      <w:r w:rsidRPr="00DD5580">
        <w:rPr>
          <w:rFonts w:ascii="&amp;quot" w:eastAsia="Times New Roman" w:hAnsi="&amp;quot" w:cs="Times New Roman"/>
          <w:b/>
          <w:bCs/>
          <w:color w:val="363E51"/>
          <w:sz w:val="33"/>
          <w:szCs w:val="33"/>
          <w:lang w:eastAsia="ru-RU"/>
        </w:rPr>
        <w:t>Федеральный проект «</w:t>
      </w:r>
      <w:hyperlink r:id="rId6" w:history="1">
        <w:r w:rsidRPr="00DD5580">
          <w:rPr>
            <w:rFonts w:ascii="&amp;quot" w:eastAsia="Times New Roman" w:hAnsi="&amp;quot" w:cs="Times New Roman"/>
            <w:b/>
            <w:bCs/>
            <w:color w:val="363E51"/>
            <w:sz w:val="33"/>
            <w:szCs w:val="33"/>
            <w:lang w:eastAsia="ru-RU"/>
          </w:rPr>
          <w:t>Цифровая образовательная среда</w:t>
        </w:r>
      </w:hyperlink>
      <w:r w:rsidRPr="00DD5580">
        <w:rPr>
          <w:rFonts w:ascii="&amp;quot" w:eastAsia="Times New Roman" w:hAnsi="&amp;quot" w:cs="Times New Roman"/>
          <w:b/>
          <w:bCs/>
          <w:color w:val="363E51"/>
          <w:sz w:val="33"/>
          <w:szCs w:val="33"/>
          <w:lang w:eastAsia="ru-RU"/>
        </w:rPr>
        <w:t>»</w:t>
      </w:r>
    </w:p>
    <w:p w14:paraId="16ED7406" w14:textId="77777777" w:rsidR="00CE55C5" w:rsidRDefault="00CE55C5" w:rsidP="003523C7">
      <w:pPr>
        <w:pStyle w:val="a4"/>
        <w:spacing w:before="0" w:beforeAutospacing="0" w:after="0" w:afterAutospacing="0"/>
        <w:rPr>
          <w:rFonts w:ascii="&amp;quot" w:hAnsi="&amp;quot"/>
          <w:b/>
          <w:bCs/>
          <w:color w:val="212529"/>
        </w:rPr>
      </w:pPr>
    </w:p>
    <w:p w14:paraId="77726CA0" w14:textId="401C40C4" w:rsidR="003523C7" w:rsidRPr="00CE55C5" w:rsidRDefault="003523C7" w:rsidP="003523C7">
      <w:pPr>
        <w:pStyle w:val="a4"/>
        <w:spacing w:before="0" w:beforeAutospacing="0" w:after="0" w:afterAutospacing="0"/>
        <w:rPr>
          <w:rFonts w:ascii="&amp;quot" w:hAnsi="&amp;quot"/>
          <w:b/>
          <w:bCs/>
          <w:color w:val="212529"/>
          <w:sz w:val="26"/>
          <w:szCs w:val="28"/>
        </w:rPr>
      </w:pPr>
      <w:r w:rsidRPr="00CE55C5">
        <w:rPr>
          <w:rFonts w:ascii="&amp;quot" w:hAnsi="&amp;quot"/>
          <w:b/>
          <w:bCs/>
          <w:color w:val="212529"/>
          <w:sz w:val="26"/>
          <w:szCs w:val="28"/>
        </w:rPr>
        <w:t xml:space="preserve">Задача проекта: </w:t>
      </w:r>
    </w:p>
    <w:p w14:paraId="7BBE22D8" w14:textId="77777777" w:rsidR="003523C7" w:rsidRDefault="003523C7" w:rsidP="00CE55C5">
      <w:pPr>
        <w:pStyle w:val="js-details-tasks"/>
        <w:spacing w:before="150" w:beforeAutospacing="0" w:after="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484BA7E3" w14:textId="77777777" w:rsidR="003523C7" w:rsidRPr="00CE55C5" w:rsidRDefault="003523C7" w:rsidP="003523C7">
      <w:pPr>
        <w:pStyle w:val="a4"/>
        <w:spacing w:before="150" w:beforeAutospacing="0" w:after="0" w:afterAutospacing="0"/>
        <w:rPr>
          <w:rFonts w:ascii="&amp;quot" w:hAnsi="&amp;quot"/>
          <w:color w:val="212529"/>
          <w:sz w:val="26"/>
          <w:szCs w:val="28"/>
        </w:rPr>
      </w:pPr>
      <w:r w:rsidRPr="00CE55C5">
        <w:rPr>
          <w:rFonts w:ascii="&amp;quot" w:hAnsi="&amp;quot"/>
          <w:b/>
          <w:bCs/>
          <w:color w:val="212529"/>
          <w:sz w:val="26"/>
          <w:szCs w:val="28"/>
        </w:rPr>
        <w:t>Главные цифры проекта (к 2024 году):</w:t>
      </w:r>
      <w:r w:rsidRPr="00CE55C5">
        <w:rPr>
          <w:rFonts w:ascii="&amp;quot" w:hAnsi="&amp;quot"/>
          <w:color w:val="212529"/>
          <w:sz w:val="26"/>
          <w:szCs w:val="28"/>
        </w:rPr>
        <w:t xml:space="preserve"> </w:t>
      </w:r>
    </w:p>
    <w:p w14:paraId="19748D34" w14:textId="77777777" w:rsidR="003523C7" w:rsidRDefault="003523C7" w:rsidP="00CE55C5">
      <w:pPr>
        <w:pStyle w:val="js-details-stats"/>
        <w:spacing w:before="150" w:beforeAutospacing="0" w:after="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Мб/с, в сельской местности – 50 Мб/с, создание сети центров цифрового образования, охватывающей в год не менее 136 тысяч детей.</w:t>
      </w:r>
    </w:p>
    <w:p w14:paraId="2759C049" w14:textId="77777777" w:rsidR="003523C7" w:rsidRPr="00CE55C5" w:rsidRDefault="003523C7" w:rsidP="003523C7">
      <w:pPr>
        <w:pStyle w:val="a4"/>
        <w:spacing w:before="150" w:beforeAutospacing="0" w:after="0" w:afterAutospacing="0"/>
        <w:rPr>
          <w:rFonts w:ascii="&amp;quot" w:hAnsi="&amp;quot"/>
          <w:color w:val="212529"/>
          <w:sz w:val="26"/>
          <w:szCs w:val="28"/>
        </w:rPr>
      </w:pPr>
      <w:r w:rsidRPr="00CE55C5">
        <w:rPr>
          <w:rFonts w:ascii="&amp;quot" w:hAnsi="&amp;quot"/>
          <w:b/>
          <w:bCs/>
          <w:color w:val="212529"/>
          <w:sz w:val="26"/>
          <w:szCs w:val="28"/>
        </w:rPr>
        <w:t>Общий бюджет проекта:</w:t>
      </w:r>
      <w:r w:rsidRPr="00CE55C5">
        <w:rPr>
          <w:rFonts w:ascii="&amp;quot" w:hAnsi="&amp;quot"/>
          <w:color w:val="212529"/>
          <w:sz w:val="26"/>
          <w:szCs w:val="28"/>
        </w:rPr>
        <w:t xml:space="preserve"> </w:t>
      </w:r>
    </w:p>
    <w:p w14:paraId="3932736E" w14:textId="19CF9576" w:rsidR="003523C7" w:rsidRDefault="003523C7" w:rsidP="003523C7">
      <w:pPr>
        <w:pStyle w:val="js-details-budget"/>
        <w:spacing w:before="150" w:beforeAutospacing="0" w:after="0" w:afterAutospacing="0"/>
        <w:rPr>
          <w:rFonts w:ascii="&amp;quot" w:hAnsi="&amp;quot"/>
          <w:color w:val="212529"/>
          <w:sz w:val="28"/>
          <w:szCs w:val="32"/>
        </w:rPr>
      </w:pPr>
      <w:r w:rsidRPr="00DD5580">
        <w:rPr>
          <w:rFonts w:ascii="&amp;quot" w:hAnsi="&amp;quot"/>
          <w:color w:val="212529"/>
          <w:sz w:val="28"/>
          <w:szCs w:val="32"/>
        </w:rPr>
        <w:t>более 79,8 млрд рублей</w:t>
      </w:r>
    </w:p>
    <w:p w14:paraId="4BA57FF9" w14:textId="77777777" w:rsidR="007856AE" w:rsidRPr="00DD5580" w:rsidRDefault="007856AE" w:rsidP="003523C7">
      <w:pPr>
        <w:pStyle w:val="js-details-budget"/>
        <w:spacing w:before="150" w:beforeAutospacing="0" w:after="0" w:afterAutospacing="0"/>
        <w:rPr>
          <w:rFonts w:ascii="&amp;quot" w:hAnsi="&amp;quot"/>
          <w:color w:val="212529"/>
          <w:sz w:val="28"/>
          <w:szCs w:val="32"/>
        </w:rPr>
      </w:pPr>
    </w:p>
    <w:sectPr w:rsidR="007856AE" w:rsidRPr="00DD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4038"/>
    <w:multiLevelType w:val="hybridMultilevel"/>
    <w:tmpl w:val="77E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7"/>
    <w:rsid w:val="00165B8A"/>
    <w:rsid w:val="003523C7"/>
    <w:rsid w:val="007856AE"/>
    <w:rsid w:val="007F747C"/>
    <w:rsid w:val="00926E29"/>
    <w:rsid w:val="00A42CC2"/>
    <w:rsid w:val="00BE5566"/>
    <w:rsid w:val="00CE55C5"/>
    <w:rsid w:val="00D737D0"/>
    <w:rsid w:val="00DD5580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7323"/>
  <w15:chartTrackingRefBased/>
  <w15:docId w15:val="{2554D001-BD57-4FC9-A9D2-C4AC2E49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2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23C7"/>
    <w:rPr>
      <w:color w:val="0000FF"/>
      <w:u w:val="single"/>
    </w:rPr>
  </w:style>
  <w:style w:type="paragraph" w:customStyle="1" w:styleId="js-details-tasks">
    <w:name w:val="js-details-tasks"/>
    <w:basedOn w:val="a"/>
    <w:rsid w:val="003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3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93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Воронова</dc:creator>
  <cp:keywords/>
  <dc:description/>
  <cp:lastModifiedBy>1</cp:lastModifiedBy>
  <cp:revision>9</cp:revision>
  <dcterms:created xsi:type="dcterms:W3CDTF">2020-03-03T12:49:00Z</dcterms:created>
  <dcterms:modified xsi:type="dcterms:W3CDTF">2020-03-06T06:31:00Z</dcterms:modified>
</cp:coreProperties>
</file>